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Тема: ФРУКТЫ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1.  Рассмотреть вместе с ребенком картинки с изображением фруктов. Познакомить его с их названиями. Закрепить в словаре обобщающее понятие «фрукты».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Назвать цвет фруктов по образцу: </w:t>
      </w:r>
      <w:r>
        <w:rPr>
          <w:i/>
          <w:sz w:val="28"/>
          <w:szCs w:val="28"/>
        </w:rPr>
        <w:t xml:space="preserve">яблоко красное, </w:t>
      </w:r>
      <w:r>
        <w:rPr>
          <w:sz w:val="28"/>
          <w:szCs w:val="28"/>
        </w:rPr>
        <w:t>...и т.д.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Соединить линиями фрукты с фигурами соответствующей формы. Назвать форму фрукта по образцу: </w:t>
      </w:r>
      <w:r>
        <w:rPr>
          <w:i/>
          <w:sz w:val="28"/>
          <w:szCs w:val="28"/>
        </w:rPr>
        <w:t>«Апельсин круглый».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>
        <w:rPr>
          <w:b/>
          <w:sz w:val="28"/>
          <w:szCs w:val="28"/>
        </w:rPr>
        <w:t>Игра «</w:t>
      </w:r>
      <w:proofErr w:type="gramStart"/>
      <w:r>
        <w:rPr>
          <w:b/>
          <w:sz w:val="28"/>
          <w:szCs w:val="28"/>
        </w:rPr>
        <w:t>Жадина</w:t>
      </w:r>
      <w:proofErr w:type="gramEnd"/>
      <w:r>
        <w:rPr>
          <w:b/>
          <w:sz w:val="28"/>
          <w:szCs w:val="28"/>
        </w:rPr>
        <w:t xml:space="preserve">»: </w:t>
      </w:r>
      <w:r>
        <w:rPr>
          <w:sz w:val="28"/>
          <w:szCs w:val="28"/>
        </w:rPr>
        <w:t xml:space="preserve">Представь, что это твои фрукты. Ответь на вопросы: Чей это лимон? </w:t>
      </w:r>
      <w:r>
        <w:rPr>
          <w:i/>
          <w:sz w:val="28"/>
          <w:szCs w:val="28"/>
        </w:rPr>
        <w:t xml:space="preserve">(Мой лимон.) </w:t>
      </w:r>
      <w:r>
        <w:rPr>
          <w:sz w:val="28"/>
          <w:szCs w:val="28"/>
        </w:rPr>
        <w:t xml:space="preserve">Чья слива? </w:t>
      </w:r>
      <w:r>
        <w:rPr>
          <w:i/>
          <w:sz w:val="28"/>
          <w:szCs w:val="28"/>
        </w:rPr>
        <w:t xml:space="preserve">(Моя слива.) </w:t>
      </w:r>
      <w:r>
        <w:rPr>
          <w:sz w:val="28"/>
          <w:szCs w:val="28"/>
        </w:rPr>
        <w:t xml:space="preserve">Чье яблоко? </w:t>
      </w:r>
      <w:r>
        <w:rPr>
          <w:i/>
          <w:sz w:val="28"/>
          <w:szCs w:val="28"/>
        </w:rPr>
        <w:t>(Мое яб</w:t>
      </w:r>
      <w:r>
        <w:rPr>
          <w:i/>
          <w:sz w:val="28"/>
          <w:szCs w:val="28"/>
        </w:rPr>
        <w:t xml:space="preserve">локо.) </w:t>
      </w:r>
      <w:r>
        <w:rPr>
          <w:sz w:val="28"/>
          <w:szCs w:val="28"/>
        </w:rPr>
        <w:t>И т.д.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Рассказать ребенку, что готовят из фруктов. </w:t>
      </w:r>
      <w:proofErr w:type="gramStart"/>
      <w:r>
        <w:rPr>
          <w:b/>
          <w:sz w:val="28"/>
          <w:szCs w:val="28"/>
        </w:rPr>
        <w:t>Игра</w:t>
      </w:r>
      <w:proofErr w:type="gramEnd"/>
      <w:r>
        <w:rPr>
          <w:b/>
          <w:sz w:val="28"/>
          <w:szCs w:val="28"/>
        </w:rPr>
        <w:t xml:space="preserve"> «Какой сок? Какое варенье?»: </w:t>
      </w:r>
      <w:r>
        <w:rPr>
          <w:sz w:val="28"/>
          <w:szCs w:val="28"/>
        </w:rPr>
        <w:t xml:space="preserve">Скажи, как по-другому называется сок (варенье) из яблок? </w:t>
      </w:r>
      <w:r>
        <w:rPr>
          <w:i/>
          <w:sz w:val="28"/>
          <w:szCs w:val="28"/>
        </w:rPr>
        <w:t xml:space="preserve">(Яблочный сок; яблочное варенье.) </w:t>
      </w:r>
      <w:r>
        <w:rPr>
          <w:sz w:val="28"/>
          <w:szCs w:val="28"/>
        </w:rPr>
        <w:t xml:space="preserve">Из слив? </w:t>
      </w:r>
      <w:r>
        <w:rPr>
          <w:i/>
          <w:sz w:val="28"/>
          <w:szCs w:val="28"/>
        </w:rPr>
        <w:t xml:space="preserve">(Сливовый сок, сливовое варенье.) </w:t>
      </w:r>
      <w:r>
        <w:rPr>
          <w:sz w:val="28"/>
          <w:szCs w:val="28"/>
        </w:rPr>
        <w:t>И т. д.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903810" cy="2738956"/>
            <wp:effectExtent l="0" t="0" r="0" b="0"/>
            <wp:docPr id="1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3810" cy="27389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b/>
          <w:sz w:val="28"/>
          <w:szCs w:val="28"/>
        </w:rPr>
        <w:t>Упражнение «Р</w:t>
      </w:r>
      <w:r>
        <w:rPr>
          <w:b/>
          <w:sz w:val="28"/>
          <w:szCs w:val="28"/>
        </w:rPr>
        <w:t xml:space="preserve">асскажи-ка!»: </w:t>
      </w:r>
      <w:r>
        <w:rPr>
          <w:sz w:val="28"/>
          <w:szCs w:val="28"/>
        </w:rPr>
        <w:t xml:space="preserve">Составь рассказы о фруктах по </w:t>
      </w:r>
      <w:proofErr w:type="gramStart"/>
      <w:r>
        <w:rPr>
          <w:sz w:val="28"/>
          <w:szCs w:val="28"/>
        </w:rPr>
        <w:t>предложенному</w:t>
      </w:r>
      <w:proofErr w:type="gramEnd"/>
      <w:r>
        <w:rPr>
          <w:sz w:val="28"/>
          <w:szCs w:val="28"/>
        </w:rPr>
        <w:t xml:space="preserve"> наглядному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146040" cy="648335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6040" cy="648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b/>
          <w:sz w:val="28"/>
          <w:szCs w:val="28"/>
        </w:rPr>
        <w:t>ЦВЕТ                                       ФОРМА                                           ВКУС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Упражнение «Поваренок»: </w:t>
      </w:r>
      <w:r>
        <w:rPr>
          <w:sz w:val="28"/>
          <w:szCs w:val="28"/>
        </w:rPr>
        <w:t xml:space="preserve">Расскажи, что нужно сделать, чтобы приготовить компот? </w:t>
      </w:r>
      <w:proofErr w:type="gramStart"/>
      <w:r>
        <w:rPr>
          <w:i/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Фрук</w:t>
      </w:r>
      <w:proofErr w:type="spellEnd"/>
      <w:r>
        <w:rPr>
          <w:i/>
          <w:sz w:val="28"/>
          <w:szCs w:val="28"/>
        </w:rPr>
        <w:t>-</w:t>
      </w:r>
      <w:proofErr w:type="gramEnd"/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ты моют, чистят, режут на дольки, варят.) </w:t>
      </w:r>
      <w:r>
        <w:rPr>
          <w:sz w:val="28"/>
          <w:szCs w:val="28"/>
        </w:rPr>
        <w:t>Сок? Пирог?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b/>
          <w:sz w:val="28"/>
          <w:szCs w:val="28"/>
        </w:rPr>
        <w:t>Упражнение «Назови правильно»: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Задание 1: </w:t>
      </w:r>
      <w:r>
        <w:rPr>
          <w:sz w:val="28"/>
          <w:szCs w:val="28"/>
        </w:rPr>
        <w:t xml:space="preserve">Покажи, где яблоко, яблоки и т.д. и соедини линиями одинаковые фрукты. </w:t>
      </w:r>
      <w:r>
        <w:rPr>
          <w:i/>
          <w:sz w:val="28"/>
          <w:szCs w:val="28"/>
        </w:rPr>
        <w:t xml:space="preserve">Задание 2: </w:t>
      </w:r>
      <w:r>
        <w:rPr>
          <w:sz w:val="28"/>
          <w:szCs w:val="28"/>
        </w:rPr>
        <w:t xml:space="preserve">Взрослый показывает, а ребенок называет фрукты. Образец: </w:t>
      </w:r>
      <w:r>
        <w:rPr>
          <w:i/>
          <w:sz w:val="28"/>
          <w:szCs w:val="28"/>
        </w:rPr>
        <w:t>«Это яблоко. Это г</w:t>
      </w:r>
      <w:r>
        <w:rPr>
          <w:i/>
          <w:sz w:val="28"/>
          <w:szCs w:val="28"/>
        </w:rPr>
        <w:t>руши».</w:t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lastRenderedPageBreak/>
        <w:drawing>
          <wp:inline distT="0" distB="0" distL="0" distR="0">
            <wp:extent cx="5389049" cy="2329309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9049" cy="23293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b/>
          <w:sz w:val="28"/>
          <w:szCs w:val="28"/>
        </w:rPr>
        <w:t xml:space="preserve">Упражнение «Из чего —• </w:t>
      </w:r>
      <w:proofErr w:type="gramStart"/>
      <w:r>
        <w:rPr>
          <w:b/>
          <w:sz w:val="28"/>
          <w:szCs w:val="28"/>
        </w:rPr>
        <w:t>какой</w:t>
      </w:r>
      <w:proofErr w:type="gramEnd"/>
      <w:r>
        <w:rPr>
          <w:b/>
          <w:sz w:val="28"/>
          <w:szCs w:val="28"/>
        </w:rPr>
        <w:t xml:space="preserve">?»: </w:t>
      </w:r>
      <w:r>
        <w:rPr>
          <w:sz w:val="28"/>
          <w:szCs w:val="28"/>
        </w:rPr>
        <w:t xml:space="preserve">Обведи пунктирные линии и назови, из каких фруктов и что приготовила мама. Какой это сок (варенье, пирог, компот)? </w:t>
      </w:r>
      <w:proofErr w:type="gramStart"/>
      <w:r>
        <w:rPr>
          <w:i/>
          <w:sz w:val="28"/>
          <w:szCs w:val="28"/>
        </w:rPr>
        <w:t>(Яблочный пирог.</w:t>
      </w:r>
      <w:proofErr w:type="gramEnd"/>
      <w:r>
        <w:rPr>
          <w:i/>
          <w:sz w:val="28"/>
          <w:szCs w:val="28"/>
        </w:rPr>
        <w:t xml:space="preserve"> Сливовое варенье. </w:t>
      </w:r>
      <w:proofErr w:type="gramStart"/>
      <w:r>
        <w:rPr>
          <w:sz w:val="28"/>
          <w:szCs w:val="28"/>
        </w:rPr>
        <w:t>И т. д.)</w:t>
      </w:r>
      <w:proofErr w:type="gramEnd"/>
    </w:p>
    <w:p w:rsidR="00E67DBB" w:rsidRDefault="00604D5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048280" cy="2083016"/>
            <wp:effectExtent l="0" t="0" r="0" b="0"/>
            <wp:docPr id="4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80" cy="20830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bookmarkStart w:id="0" w:name="_gjdgxs" w:colFirst="0" w:colLast="0"/>
      <w:bookmarkEnd w:id="0"/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67DBB" w:rsidRDefault="00E67DB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sectPr w:rsidR="00E67DBB" w:rsidSect="00E67DBB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compat/>
  <w:rsids>
    <w:rsidRoot w:val="00E67DBB"/>
    <w:rsid w:val="00604D56"/>
    <w:rsid w:val="00E6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E67D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E67D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E67D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E67DB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E67DB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E67DB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67DBB"/>
  </w:style>
  <w:style w:type="table" w:customStyle="1" w:styleId="TableNormal">
    <w:name w:val="Table Normal"/>
    <w:rsid w:val="00E67D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67DB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E67D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604D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1245</Characters>
  <Application>Microsoft Office Word</Application>
  <DocSecurity>0</DocSecurity>
  <Lines>10</Lines>
  <Paragraphs>2</Paragraphs>
  <ScaleCrop>false</ScaleCrop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robot</dc:creator>
  <cp:lastModifiedBy>Пользователь Windows</cp:lastModifiedBy>
  <cp:revision>2</cp:revision>
  <dcterms:created xsi:type="dcterms:W3CDTF">2021-02-18T14:08:00Z</dcterms:created>
  <dcterms:modified xsi:type="dcterms:W3CDTF">2021-02-18T14:08:00Z</dcterms:modified>
</cp:coreProperties>
</file>